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52" w:rsidRDefault="00CB0052" w:rsidP="00CB0052">
      <w:pPr>
        <w:pStyle w:val="Zhlav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64363">
        <w:rPr>
          <w:rFonts w:ascii="Tahoma" w:hAnsi="Tahoma" w:cs="Tahoma"/>
          <w:sz w:val="24"/>
          <w:szCs w:val="24"/>
        </w:rPr>
        <w:t>EXTERNÍ HODNOCENÍ KVALITY                                     PT#M/</w:t>
      </w:r>
      <w:r>
        <w:rPr>
          <w:rFonts w:ascii="Tahoma" w:hAnsi="Tahoma" w:cs="Tahoma"/>
          <w:sz w:val="24"/>
          <w:szCs w:val="24"/>
        </w:rPr>
        <w:t>4</w:t>
      </w:r>
      <w:r w:rsidR="00C10AC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*</w:t>
      </w:r>
      <w:r w:rsidRPr="00E64363">
        <w:rPr>
          <w:rFonts w:ascii="Tahoma" w:hAnsi="Tahoma" w:cs="Tahoma"/>
          <w:sz w:val="24"/>
          <w:szCs w:val="24"/>
        </w:rPr>
        <w:t>/20</w:t>
      </w:r>
      <w:r>
        <w:rPr>
          <w:rFonts w:ascii="Tahoma" w:hAnsi="Tahoma" w:cs="Tahoma"/>
          <w:sz w:val="24"/>
          <w:szCs w:val="24"/>
        </w:rPr>
        <w:t>2</w:t>
      </w:r>
      <w:r w:rsidR="00C10AC0">
        <w:rPr>
          <w:rFonts w:ascii="Tahoma" w:hAnsi="Tahoma" w:cs="Tahoma"/>
          <w:sz w:val="24"/>
          <w:szCs w:val="24"/>
        </w:rPr>
        <w:t>4</w:t>
      </w:r>
      <w:r w:rsidRPr="00E64363">
        <w:rPr>
          <w:rFonts w:ascii="Tahoma" w:hAnsi="Tahoma" w:cs="Tahoma"/>
          <w:sz w:val="24"/>
          <w:szCs w:val="24"/>
        </w:rPr>
        <w:t xml:space="preserve">, EHK </w:t>
      </w:r>
      <w:r>
        <w:rPr>
          <w:rFonts w:ascii="Tahoma" w:hAnsi="Tahoma" w:cs="Tahoma"/>
          <w:sz w:val="24"/>
          <w:szCs w:val="24"/>
        </w:rPr>
        <w:t>1</w:t>
      </w:r>
      <w:r w:rsidR="00C10AC0">
        <w:rPr>
          <w:rFonts w:ascii="Tahoma" w:hAnsi="Tahoma" w:cs="Tahoma"/>
          <w:sz w:val="24"/>
          <w:szCs w:val="24"/>
        </w:rPr>
        <w:t>433</w:t>
      </w:r>
    </w:p>
    <w:p w:rsidR="00CB0052" w:rsidRDefault="00CB0052" w:rsidP="00CB0052">
      <w:pPr>
        <w:jc w:val="center"/>
        <w:rPr>
          <w:b/>
          <w:sz w:val="16"/>
        </w:rPr>
      </w:pPr>
    </w:p>
    <w:p w:rsidR="00C10AC0" w:rsidRDefault="00C10AC0" w:rsidP="00CB0052">
      <w:pPr>
        <w:jc w:val="center"/>
        <w:rPr>
          <w:rFonts w:ascii="Tahoma" w:hAnsi="Tahoma" w:cs="Tahoma"/>
          <w:b/>
          <w:sz w:val="24"/>
          <w:szCs w:val="24"/>
        </w:rPr>
      </w:pPr>
    </w:p>
    <w:p w:rsidR="00CB0052" w:rsidRDefault="00CB0052" w:rsidP="00CB0052">
      <w:pPr>
        <w:jc w:val="center"/>
        <w:rPr>
          <w:rFonts w:ascii="Tahoma" w:hAnsi="Tahoma" w:cs="Tahoma"/>
          <w:b/>
          <w:sz w:val="24"/>
          <w:szCs w:val="24"/>
        </w:rPr>
      </w:pPr>
      <w:r w:rsidRPr="00BA25FD">
        <w:rPr>
          <w:rFonts w:ascii="Tahoma" w:hAnsi="Tahoma" w:cs="Tahoma"/>
          <w:b/>
          <w:sz w:val="24"/>
          <w:szCs w:val="24"/>
        </w:rPr>
        <w:t>VÝSLEDKOVÝ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A25FD">
        <w:rPr>
          <w:rFonts w:ascii="Tahoma" w:hAnsi="Tahoma" w:cs="Tahoma"/>
          <w:b/>
          <w:sz w:val="24"/>
          <w:szCs w:val="24"/>
        </w:rPr>
        <w:t>PROTOKOL</w:t>
      </w:r>
    </w:p>
    <w:p w:rsidR="00CB0052" w:rsidRDefault="00CB0052" w:rsidP="00CB005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Pilotní série </w:t>
      </w:r>
      <w:r w:rsidR="00C10AC0">
        <w:rPr>
          <w:rFonts w:ascii="Tahoma" w:hAnsi="Tahoma" w:cs="Tahoma"/>
          <w:b/>
          <w:sz w:val="24"/>
          <w:szCs w:val="24"/>
        </w:rPr>
        <w:t>–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10AC0">
        <w:rPr>
          <w:rFonts w:ascii="Tahoma" w:hAnsi="Tahoma" w:cs="Tahoma"/>
          <w:b/>
          <w:sz w:val="24"/>
          <w:szCs w:val="24"/>
        </w:rPr>
        <w:t>Sérologie nemoci z kočičího škrábnutí</w:t>
      </w:r>
    </w:p>
    <w:p w:rsidR="00CD01CF" w:rsidRPr="00BA25FD" w:rsidRDefault="00CD01CF" w:rsidP="00CB0052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</w:tblGrid>
      <w:tr w:rsidR="00CB0052" w:rsidRPr="006F5842" w:rsidTr="002E6A3F">
        <w:trPr>
          <w:cantSplit/>
          <w:trHeight w:val="687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2" w:rsidRPr="006F5842" w:rsidRDefault="00CB0052" w:rsidP="002E6A3F">
            <w:pPr>
              <w:tabs>
                <w:tab w:val="left" w:pos="-720"/>
              </w:tabs>
              <w:jc w:val="right"/>
            </w:pPr>
          </w:p>
        </w:tc>
      </w:tr>
    </w:tbl>
    <w:p w:rsidR="00C45094" w:rsidRDefault="00CB0052" w:rsidP="00CB0052">
      <w:pPr>
        <w:tabs>
          <w:tab w:val="left" w:pos="-720"/>
        </w:tabs>
        <w:rPr>
          <w:b/>
          <w:sz w:val="24"/>
        </w:rPr>
      </w:pPr>
      <w:r w:rsidRPr="006F5842">
        <w:tab/>
      </w:r>
      <w:r w:rsidRPr="006F5842">
        <w:tab/>
      </w:r>
      <w:r w:rsidRPr="006F5842">
        <w:tab/>
      </w:r>
      <w:r w:rsidRPr="006F5842">
        <w:tab/>
      </w:r>
      <w:r w:rsidRPr="006F5842">
        <w:tab/>
      </w:r>
      <w:r w:rsidRPr="006F5842">
        <w:tab/>
      </w:r>
      <w:r w:rsidRPr="006F5842">
        <w:tab/>
      </w:r>
      <w:r w:rsidRPr="006F5842">
        <w:tab/>
      </w:r>
      <w:r w:rsidRPr="00C45094">
        <w:rPr>
          <w:rFonts w:ascii="Tahoma" w:hAnsi="Tahoma" w:cs="Tahoma"/>
        </w:rPr>
        <w:t>Datum příjmu vzorků:</w:t>
      </w:r>
      <w:r w:rsidRPr="00E82E8D">
        <w:rPr>
          <w:b/>
          <w:sz w:val="24"/>
        </w:rPr>
        <w:t xml:space="preserve">                </w:t>
      </w:r>
    </w:p>
    <w:p w:rsidR="00C45094" w:rsidRPr="00B8463E" w:rsidRDefault="00CB0052" w:rsidP="00CB0052">
      <w:pPr>
        <w:tabs>
          <w:tab w:val="left" w:pos="-720"/>
        </w:tabs>
        <w:rPr>
          <w:sz w:val="24"/>
        </w:rPr>
      </w:pPr>
      <w:r w:rsidRPr="00B8463E">
        <w:rPr>
          <w:sz w:val="24"/>
        </w:rPr>
        <w:t>KÓD  LABORATOŘE</w:t>
      </w:r>
      <w:r w:rsidRPr="00B8463E">
        <w:rPr>
          <w:sz w:val="24"/>
        </w:rPr>
        <w:tab/>
      </w:r>
    </w:p>
    <w:p w:rsidR="00C45094" w:rsidRDefault="00C45094" w:rsidP="00CB0052">
      <w:pPr>
        <w:tabs>
          <w:tab w:val="left" w:pos="-720"/>
        </w:tabs>
        <w:rPr>
          <w:b/>
          <w:sz w:val="24"/>
        </w:rPr>
      </w:pPr>
    </w:p>
    <w:p w:rsidR="00CB0052" w:rsidRPr="00E82E8D" w:rsidRDefault="00CB0052" w:rsidP="00CB0052">
      <w:pPr>
        <w:tabs>
          <w:tab w:val="left" w:pos="-720"/>
        </w:tabs>
        <w:rPr>
          <w:sz w:val="24"/>
        </w:rPr>
      </w:pPr>
      <w:r w:rsidRPr="00E82E8D">
        <w:rPr>
          <w:b/>
          <w:sz w:val="24"/>
        </w:rPr>
        <w:t xml:space="preserve">                                  </w:t>
      </w:r>
    </w:p>
    <w:p w:rsidR="00CB0052" w:rsidRPr="00E82E8D" w:rsidRDefault="00CB0052" w:rsidP="00CB0052">
      <w:pPr>
        <w:tabs>
          <w:tab w:val="left" w:pos="-720"/>
        </w:tabs>
        <w:rPr>
          <w:b/>
          <w:sz w:val="24"/>
        </w:rPr>
      </w:pPr>
    </w:p>
    <w:p w:rsidR="00C10AC0" w:rsidRDefault="00C10AC0" w:rsidP="00C10AC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Průkaz specifických protilátek ve třídě IgM a IgG proti</w:t>
      </w:r>
      <w:r>
        <w:rPr>
          <w:rFonts w:cstheme="minorHAnsi"/>
          <w:bCs/>
          <w:i/>
          <w:iCs/>
          <w:sz w:val="24"/>
          <w:szCs w:val="24"/>
        </w:rPr>
        <w:t xml:space="preserve"> Bartonella henselae</w:t>
      </w:r>
      <w:r>
        <w:rPr>
          <w:rFonts w:cstheme="minorHAnsi"/>
          <w:bCs/>
          <w:sz w:val="24"/>
          <w:szCs w:val="24"/>
        </w:rPr>
        <w:t xml:space="preserve"> - porovnání párových vzorků (odběry po 14 dnech) od 2 pacientů.</w:t>
      </w:r>
    </w:p>
    <w:p w:rsidR="00C10AC0" w:rsidRDefault="00C10AC0" w:rsidP="00C10AC0">
      <w:pPr>
        <w:jc w:val="both"/>
        <w:rPr>
          <w:rFonts w:cstheme="minorHAnsi"/>
          <w:bCs/>
          <w:sz w:val="24"/>
          <w:szCs w:val="24"/>
        </w:rPr>
      </w:pPr>
    </w:p>
    <w:p w:rsidR="00C10AC0" w:rsidRDefault="00C10AC0" w:rsidP="00C10AC0">
      <w:pPr>
        <w:jc w:val="both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u w:val="single"/>
        </w:rPr>
        <w:t>Interpretace dvou párových vzorků:</w:t>
      </w:r>
    </w:p>
    <w:p w:rsidR="00C10AC0" w:rsidRDefault="00C10AC0" w:rsidP="00C10AC0">
      <w:pPr>
        <w:rPr>
          <w:rFonts w:cstheme="minorHAnsi"/>
          <w:bCs/>
        </w:rPr>
      </w:pPr>
      <w:r>
        <w:rPr>
          <w:rFonts w:cstheme="minorHAnsi"/>
          <w:bCs/>
        </w:rPr>
        <w:t>0 – nebyly detekovány protilátky, není probíhající CSD infekce</w:t>
      </w:r>
    </w:p>
    <w:p w:rsidR="00C10AC0" w:rsidRDefault="00C10AC0" w:rsidP="00C10AC0">
      <w:pPr>
        <w:rPr>
          <w:rFonts w:cstheme="minorHAnsi"/>
          <w:bCs/>
        </w:rPr>
      </w:pPr>
      <w:r>
        <w:rPr>
          <w:rFonts w:cstheme="minorHAnsi"/>
          <w:bCs/>
        </w:rPr>
        <w:t>1 – byly detekovány IgG protilátky, nedochází ke čtyřnásobnému vzestupu, zřejmě se jedná o přetrvávající protilátky</w:t>
      </w:r>
    </w:p>
    <w:p w:rsidR="00C10AC0" w:rsidRDefault="00C10AC0" w:rsidP="00C10AC0">
      <w:pPr>
        <w:rPr>
          <w:rFonts w:cstheme="minorHAnsi"/>
          <w:bCs/>
        </w:rPr>
      </w:pPr>
      <w:r>
        <w:rPr>
          <w:rFonts w:cstheme="minorHAnsi"/>
          <w:bCs/>
        </w:rPr>
        <w:t>2 – byl detekován čtyřnásobný vzestup IgG protilátek a/nebo nově detekovány IgM protilátky, což svědčí pro probíhající CSD infekci</w:t>
      </w:r>
    </w:p>
    <w:p w:rsidR="00C10AC0" w:rsidRDefault="00C10AC0" w:rsidP="00C10AC0">
      <w:pPr>
        <w:rPr>
          <w:rFonts w:cstheme="minorHAnsi"/>
          <w:bCs/>
        </w:rPr>
      </w:pPr>
    </w:p>
    <w:p w:rsidR="00C10AC0" w:rsidRDefault="00C10AC0" w:rsidP="00C10AC0">
      <w:pPr>
        <w:rPr>
          <w:rFonts w:cstheme="minorHAnsi"/>
        </w:rPr>
      </w:pPr>
    </w:p>
    <w:p w:rsidR="00C10AC0" w:rsidRDefault="00C10AC0" w:rsidP="00C10AC0">
      <w:pPr>
        <w:rPr>
          <w:rFonts w:cstheme="minorHAnsi"/>
        </w:rPr>
      </w:pPr>
    </w:p>
    <w:p w:rsidR="00C10AC0" w:rsidRDefault="00C10AC0" w:rsidP="00C10AC0">
      <w:pPr>
        <w:rPr>
          <w:rFonts w:cstheme="minorHAnsi"/>
        </w:rPr>
      </w:pP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2354"/>
        <w:gridCol w:w="2214"/>
        <w:gridCol w:w="2206"/>
        <w:gridCol w:w="2108"/>
      </w:tblGrid>
      <w:tr w:rsidR="00C10AC0" w:rsidTr="00C10AC0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Označení vzorku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IFA IgM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IFA IgG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Interpretace</w:t>
            </w:r>
          </w:p>
        </w:tc>
      </w:tr>
      <w:tr w:rsidR="00C10AC0" w:rsidTr="00C10AC0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AC0" w:rsidTr="00C10AC0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0" w:rsidRDefault="00C10AC0">
            <w:pPr>
              <w:spacing w:before="180" w:after="6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0" w:rsidRDefault="00C10AC0">
            <w:pPr>
              <w:rPr>
                <w:rFonts w:asciiTheme="minorHAnsi" w:hAnsiTheme="minorHAnsi" w:cstheme="minorHAnsi"/>
              </w:rPr>
            </w:pPr>
          </w:p>
        </w:tc>
      </w:tr>
      <w:tr w:rsidR="00C10AC0" w:rsidTr="00C10AC0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0AC0" w:rsidTr="00C10AC0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0" w:rsidRDefault="00C10AC0">
            <w:pPr>
              <w:spacing w:before="180" w:after="60"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0" w:rsidRDefault="00C10AC0">
            <w:pPr>
              <w:rPr>
                <w:rFonts w:asciiTheme="minorHAnsi" w:hAnsiTheme="minorHAnsi" w:cstheme="minorHAnsi"/>
              </w:rPr>
            </w:pPr>
          </w:p>
        </w:tc>
      </w:tr>
    </w:tbl>
    <w:p w:rsidR="001D3C3A" w:rsidRDefault="001D3C3A" w:rsidP="001D3C3A">
      <w:pPr>
        <w:rPr>
          <w:rFonts w:ascii="Tahoma" w:hAnsi="Tahoma" w:cs="Tahoma"/>
        </w:rPr>
      </w:pPr>
      <w:r>
        <w:rPr>
          <w:rFonts w:ascii="Tahoma" w:hAnsi="Tahoma" w:cs="Tahoma"/>
        </w:rPr>
        <w:t>Poznámky laboratoře:</w:t>
      </w:r>
    </w:p>
    <w:p w:rsidR="00B8463E" w:rsidRDefault="00B8463E" w:rsidP="001D3C3A">
      <w:pPr>
        <w:rPr>
          <w:rFonts w:ascii="Tahoma" w:hAnsi="Tahoma" w:cs="Tahoma"/>
        </w:rPr>
      </w:pPr>
    </w:p>
    <w:p w:rsidR="00C45094" w:rsidRDefault="00C45094" w:rsidP="001D3C3A">
      <w:pPr>
        <w:rPr>
          <w:rFonts w:ascii="Tahoma" w:hAnsi="Tahoma" w:cs="Tahoma"/>
        </w:rPr>
      </w:pPr>
    </w:p>
    <w:p w:rsidR="001D3C3A" w:rsidRDefault="001D3C3A" w:rsidP="001D3C3A">
      <w:pPr>
        <w:rPr>
          <w:rFonts w:ascii="Tahoma" w:hAnsi="Tahoma" w:cs="Tahoma"/>
        </w:rPr>
      </w:pPr>
    </w:p>
    <w:p w:rsidR="001D3C3A" w:rsidRDefault="001D3C3A" w:rsidP="001D3C3A">
      <w:pPr>
        <w:rPr>
          <w:rFonts w:ascii="Tahoma" w:hAnsi="Tahoma" w:cs="Tahoma"/>
        </w:rPr>
      </w:pPr>
    </w:p>
    <w:p w:rsidR="00CD01CF" w:rsidRDefault="001D3C3A" w:rsidP="00CD01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Vypracoval:                                              </w:t>
      </w:r>
      <w:r w:rsidR="00B8463E">
        <w:rPr>
          <w:rFonts w:ascii="Tahoma" w:hAnsi="Tahoma" w:cs="Tahoma"/>
        </w:rPr>
        <w:t xml:space="preserve">                </w:t>
      </w:r>
      <w:r w:rsidR="00CD01CF">
        <w:rPr>
          <w:rFonts w:ascii="Tahoma" w:hAnsi="Tahoma" w:cs="Tahoma"/>
        </w:rPr>
        <w:t xml:space="preserve">      </w:t>
      </w:r>
      <w:r w:rsidR="00C10A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C10AC0">
        <w:rPr>
          <w:rFonts w:ascii="Tahoma" w:hAnsi="Tahoma" w:cs="Tahoma"/>
        </w:rPr>
        <w:t>Datum odeslání výsledků</w:t>
      </w:r>
      <w:r>
        <w:rPr>
          <w:rFonts w:ascii="Tahoma" w:hAnsi="Tahoma" w:cs="Tahoma"/>
        </w:rPr>
        <w:t xml:space="preserve">:             </w:t>
      </w: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  <w:r>
        <w:rPr>
          <w:rFonts w:ascii="Tahoma" w:hAnsi="Tahoma" w:cs="Tahoma"/>
        </w:rPr>
        <w:t>Celkem bodů:</w:t>
      </w: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pBdr>
          <w:top w:val="single" w:sz="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</w:rPr>
        <w:t>Komentář k hodnocení:</w:t>
      </w:r>
      <w:r>
        <w:rPr>
          <w:rFonts w:ascii="Tahoma" w:hAnsi="Tahoma" w:cs="Tahoma"/>
          <w:b/>
        </w:rPr>
        <w:t xml:space="preserve">      </w:t>
      </w:r>
    </w:p>
    <w:p w:rsidR="00CD01CF" w:rsidRDefault="00CD01CF" w:rsidP="00CD01CF">
      <w:pPr>
        <w:pBdr>
          <w:top w:val="single" w:sz="2" w:space="1" w:color="auto"/>
        </w:pBdr>
        <w:rPr>
          <w:rFonts w:ascii="Tahoma" w:hAnsi="Tahoma" w:cs="Tahoma"/>
          <w:b/>
        </w:rPr>
      </w:pPr>
    </w:p>
    <w:p w:rsidR="00CD01CF" w:rsidRDefault="00CD01CF" w:rsidP="00CD01CF">
      <w:pPr>
        <w:pBdr>
          <w:top w:val="single" w:sz="2" w:space="1" w:color="auto"/>
        </w:pBdr>
        <w:rPr>
          <w:rFonts w:ascii="Tahoma" w:hAnsi="Tahoma" w:cs="Tahoma"/>
          <w:b/>
        </w:rPr>
      </w:pPr>
    </w:p>
    <w:p w:rsidR="00CD01CF" w:rsidRDefault="00CD01CF" w:rsidP="00CD01CF">
      <w:pPr>
        <w:rPr>
          <w:rFonts w:ascii="Tahoma" w:hAnsi="Tahoma" w:cs="Tahoma"/>
          <w:sz w:val="22"/>
          <w:szCs w:val="22"/>
        </w:rPr>
      </w:pPr>
    </w:p>
    <w:p w:rsidR="00CD01CF" w:rsidRDefault="00CD01CF" w:rsidP="00CD01CF">
      <w:pPr>
        <w:rPr>
          <w:rFonts w:ascii="Tahoma" w:hAnsi="Tahoma" w:cs="Tahoma"/>
          <w:bCs/>
        </w:rPr>
      </w:pPr>
    </w:p>
    <w:p w:rsidR="00CD01CF" w:rsidRPr="00DE46B5" w:rsidRDefault="00CD01CF" w:rsidP="00CD01CF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Koordinátor</w:t>
      </w:r>
      <w:r>
        <w:rPr>
          <w:rFonts w:ascii="Tahoma" w:hAnsi="Tahoma" w:cs="Tahoma"/>
        </w:rPr>
        <w:t>: RNDr. Kateřina Kybicová, Ph.D.</w:t>
      </w:r>
      <w:r>
        <w:rPr>
          <w:rFonts w:ascii="Tahoma" w:hAnsi="Tahoma" w:cs="Tahoma"/>
          <w:bCs/>
        </w:rPr>
        <w:t xml:space="preserve">    Pod</w:t>
      </w:r>
      <w:r>
        <w:rPr>
          <w:rFonts w:ascii="Tahoma" w:hAnsi="Tahoma" w:cs="Tahoma"/>
        </w:rPr>
        <w:t>pis:                                            Dne</w:t>
      </w:r>
      <w:r>
        <w:t>:</w:t>
      </w:r>
    </w:p>
    <w:p w:rsidR="00CD01CF" w:rsidRDefault="00CD01CF" w:rsidP="00CD01CF">
      <w:pPr>
        <w:rPr>
          <w:rFonts w:ascii="Tahoma" w:hAnsi="Tahoma" w:cs="Tahoma"/>
          <w:sz w:val="24"/>
          <w:szCs w:val="24"/>
        </w:rPr>
      </w:pPr>
    </w:p>
    <w:p w:rsidR="00CD01CF" w:rsidRDefault="00CD01CF" w:rsidP="00CD01CF">
      <w:pPr>
        <w:jc w:val="both"/>
        <w:rPr>
          <w:rFonts w:ascii="Tahoma" w:hAnsi="Tahoma" w:cs="Tahoma"/>
          <w:b/>
          <w:sz w:val="24"/>
          <w:szCs w:val="24"/>
        </w:rPr>
      </w:pPr>
    </w:p>
    <w:p w:rsidR="00CD01CF" w:rsidRDefault="00CD01CF" w:rsidP="00CD01CF">
      <w:pPr>
        <w:jc w:val="both"/>
        <w:rPr>
          <w:rFonts w:ascii="Tahoma" w:hAnsi="Tahoma" w:cs="Tahoma"/>
          <w:b/>
          <w:sz w:val="24"/>
          <w:szCs w:val="24"/>
        </w:rPr>
      </w:pPr>
    </w:p>
    <w:p w:rsidR="00CD01CF" w:rsidRDefault="00CD01CF" w:rsidP="00CD01CF">
      <w:pPr>
        <w:jc w:val="both"/>
        <w:rPr>
          <w:rFonts w:ascii="Tahoma" w:hAnsi="Tahoma" w:cs="Tahoma"/>
          <w:b/>
          <w:sz w:val="12"/>
          <w:szCs w:val="12"/>
        </w:rPr>
      </w:pPr>
    </w:p>
    <w:p w:rsidR="00CD01CF" w:rsidRDefault="00CD01CF" w:rsidP="00CD01CF">
      <w:pPr>
        <w:jc w:val="both"/>
        <w:rPr>
          <w:rFonts w:ascii="Tahoma" w:hAnsi="Tahoma" w:cs="Tahoma"/>
          <w:b/>
          <w:sz w:val="12"/>
          <w:szCs w:val="12"/>
        </w:rPr>
      </w:pPr>
    </w:p>
    <w:p w:rsidR="00CD01CF" w:rsidRDefault="00CD01CF" w:rsidP="00CD01CF">
      <w:pPr>
        <w:jc w:val="both"/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162"/>
        <w:gridCol w:w="3112"/>
      </w:tblGrid>
      <w:tr w:rsidR="00CD01CF" w:rsidRPr="00B010D4" w:rsidTr="003144DC">
        <w:trPr>
          <w:trHeight w:hRule="exact" w:val="39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F" w:rsidRPr="00B010D4" w:rsidRDefault="00CD01CF" w:rsidP="003144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Použitá souprava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F" w:rsidRPr="00B010D4" w:rsidRDefault="00CD01CF" w:rsidP="003144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10D4">
              <w:rPr>
                <w:rFonts w:ascii="Arial" w:hAnsi="Arial" w:cs="Arial"/>
              </w:rPr>
              <w:t>č.šarže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F" w:rsidRPr="00B010D4" w:rsidRDefault="00CD01CF" w:rsidP="003144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expirace</w:t>
            </w:r>
          </w:p>
        </w:tc>
      </w:tr>
      <w:tr w:rsidR="00CD01CF" w:rsidRPr="00B010D4" w:rsidTr="003144DC">
        <w:trPr>
          <w:trHeight w:hRule="exact" w:val="39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F" w:rsidRDefault="00CD01CF" w:rsidP="003144DC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F" w:rsidRPr="00B010D4" w:rsidRDefault="00CD01CF" w:rsidP="003144DC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F" w:rsidRDefault="00CD01CF" w:rsidP="003144DC">
            <w:pPr>
              <w:rPr>
                <w:rFonts w:ascii="Arial" w:hAnsi="Arial" w:cs="Arial"/>
              </w:rPr>
            </w:pPr>
          </w:p>
        </w:tc>
      </w:tr>
    </w:tbl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p w:rsidR="00CD01CF" w:rsidRDefault="00CD01CF" w:rsidP="00CD01CF">
      <w:pPr>
        <w:rPr>
          <w:rFonts w:ascii="Tahoma" w:hAnsi="Tahoma" w:cs="Tahoma"/>
        </w:rPr>
      </w:pPr>
    </w:p>
    <w:sectPr w:rsidR="00CD01CF" w:rsidSect="009D7A72">
      <w:headerReference w:type="default" r:id="rId6"/>
      <w:footerReference w:type="even" r:id="rId7"/>
      <w:footerReference w:type="default" r:id="rId8"/>
      <w:pgSz w:w="11904" w:h="16836"/>
      <w:pgMar w:top="567" w:right="567" w:bottom="567" w:left="68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B3" w:rsidRDefault="00BA7DB3" w:rsidP="00CB0052">
      <w:r>
        <w:separator/>
      </w:r>
    </w:p>
  </w:endnote>
  <w:endnote w:type="continuationSeparator" w:id="0">
    <w:p w:rsidR="00BA7DB3" w:rsidRDefault="00BA7DB3" w:rsidP="00CB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1D" w:rsidRDefault="00CB0052" w:rsidP="007922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1D1D" w:rsidRDefault="00E052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699283"/>
      <w:docPartObj>
        <w:docPartGallery w:val="Page Numbers (Bottom of Page)"/>
        <w:docPartUnique/>
      </w:docPartObj>
    </w:sdtPr>
    <w:sdtEndPr/>
    <w:sdtContent>
      <w:p w:rsidR="00C45094" w:rsidRDefault="00C4509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D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E1D1D" w:rsidRDefault="00E05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B3" w:rsidRDefault="00BA7DB3" w:rsidP="00CB0052">
      <w:r>
        <w:separator/>
      </w:r>
    </w:p>
  </w:footnote>
  <w:footnote w:type="continuationSeparator" w:id="0">
    <w:p w:rsidR="00BA7DB3" w:rsidRDefault="00BA7DB3" w:rsidP="00CB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75"/>
      <w:gridCol w:w="7157"/>
      <w:gridCol w:w="1264"/>
    </w:tblGrid>
    <w:tr w:rsidR="008E1D1D" w:rsidRPr="006F0779" w:rsidTr="00606625">
      <w:trPr>
        <w:trHeight w:val="1459"/>
      </w:trPr>
      <w:tc>
        <w:tcPr>
          <w:tcW w:w="1375" w:type="dxa"/>
          <w:tcBorders>
            <w:top w:val="single" w:sz="12" w:space="0" w:color="auto"/>
            <w:bottom w:val="single" w:sz="12" w:space="0" w:color="auto"/>
            <w:right w:val="nil"/>
          </w:tcBorders>
        </w:tcPr>
        <w:p w:rsidR="008E1D1D" w:rsidRPr="006F0779" w:rsidRDefault="00CB0052" w:rsidP="006F0779">
          <w:pPr>
            <w:spacing w:before="120" w:after="120"/>
            <w:jc w:val="both"/>
            <w:rPr>
              <w:rFonts w:cs="Tahoma"/>
            </w:rPr>
          </w:pPr>
          <w:r w:rsidRPr="006F0779">
            <w:rPr>
              <w:b/>
              <w:bCs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1.75pt">
                <v:imagedata r:id="rId1" o:title=""/>
              </v:shape>
              <o:OLEObject Type="Embed" ProgID="PBrush" ShapeID="_x0000_i1025" DrawAspect="Content" ObjectID="_1776580014" r:id="rId2"/>
            </w:object>
          </w:r>
        </w:p>
      </w:tc>
      <w:tc>
        <w:tcPr>
          <w:tcW w:w="715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8E1D1D" w:rsidRPr="00832088" w:rsidRDefault="00CB0052" w:rsidP="006F0779">
          <w:pPr>
            <w:spacing w:before="120"/>
            <w:jc w:val="center"/>
            <w:rPr>
              <w:rFonts w:ascii="Tahoma" w:hAnsi="Tahoma" w:cs="Tahoma"/>
            </w:rPr>
          </w:pPr>
          <w:r w:rsidRPr="00832088">
            <w:rPr>
              <w:rFonts w:ascii="Tahoma" w:hAnsi="Tahoma" w:cs="Tahoma"/>
            </w:rPr>
            <w:t xml:space="preserve">Státní zdravotní ústav </w:t>
          </w:r>
        </w:p>
        <w:p w:rsidR="008E1D1D" w:rsidRPr="00832088" w:rsidRDefault="00CB0052" w:rsidP="006F0779">
          <w:pPr>
            <w:jc w:val="center"/>
            <w:rPr>
              <w:rFonts w:ascii="Tahoma" w:hAnsi="Tahoma" w:cs="Tahoma"/>
            </w:rPr>
          </w:pPr>
          <w:r w:rsidRPr="00832088">
            <w:rPr>
              <w:rFonts w:ascii="Tahoma" w:hAnsi="Tahoma" w:cs="Tahoma"/>
            </w:rPr>
            <w:t>Expertní skupina pro zkoušení způsobilosti</w:t>
          </w:r>
        </w:p>
        <w:p w:rsidR="008E1D1D" w:rsidRPr="006F0779" w:rsidRDefault="00CB0052" w:rsidP="00CB0052">
          <w:pPr>
            <w:jc w:val="center"/>
            <w:rPr>
              <w:rFonts w:cs="Tahoma"/>
              <w:sz w:val="18"/>
              <w:szCs w:val="18"/>
            </w:rPr>
          </w:pPr>
          <w:r w:rsidRPr="006F0779">
            <w:rPr>
              <w:rFonts w:cs="Tahoma"/>
              <w:sz w:val="18"/>
              <w:szCs w:val="18"/>
            </w:rPr>
            <w:t xml:space="preserve">Šrobárova </w:t>
          </w:r>
          <w:r>
            <w:rPr>
              <w:rFonts w:cs="Tahoma"/>
              <w:sz w:val="18"/>
              <w:szCs w:val="18"/>
            </w:rPr>
            <w:t>49/</w:t>
          </w:r>
          <w:r w:rsidRPr="006F0779">
            <w:rPr>
              <w:rFonts w:cs="Tahoma"/>
              <w:sz w:val="18"/>
              <w:szCs w:val="18"/>
            </w:rPr>
            <w:t xml:space="preserve">48,  100 </w:t>
          </w:r>
          <w:r>
            <w:rPr>
              <w:rFonts w:cs="Tahoma"/>
              <w:sz w:val="18"/>
              <w:szCs w:val="18"/>
            </w:rPr>
            <w:t>00</w:t>
          </w:r>
          <w:r w:rsidRPr="006F0779">
            <w:rPr>
              <w:rFonts w:cs="Tahoma"/>
              <w:sz w:val="18"/>
              <w:szCs w:val="18"/>
            </w:rPr>
            <w:t xml:space="preserve">  Praha 10 – Vinohrady</w:t>
          </w:r>
        </w:p>
      </w:tc>
      <w:tc>
        <w:tcPr>
          <w:tcW w:w="1264" w:type="dxa"/>
          <w:tcBorders>
            <w:top w:val="single" w:sz="12" w:space="0" w:color="auto"/>
            <w:left w:val="nil"/>
            <w:bottom w:val="single" w:sz="12" w:space="0" w:color="auto"/>
          </w:tcBorders>
        </w:tcPr>
        <w:p w:rsidR="008E1D1D" w:rsidRPr="006F0779" w:rsidRDefault="00E052DF" w:rsidP="00324C9D">
          <w:pPr>
            <w:rPr>
              <w:rFonts w:cs="Tahoma"/>
            </w:rPr>
          </w:pPr>
        </w:p>
        <w:p w:rsidR="008E1D1D" w:rsidRPr="006F0779" w:rsidRDefault="00E052DF" w:rsidP="00324C9D">
          <w:pPr>
            <w:rPr>
              <w:rFonts w:cs="Tahoma"/>
            </w:rPr>
          </w:pPr>
        </w:p>
      </w:tc>
    </w:tr>
  </w:tbl>
  <w:p w:rsidR="008E1D1D" w:rsidRDefault="00E052DF" w:rsidP="00C10A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52"/>
    <w:rsid w:val="00077590"/>
    <w:rsid w:val="001D3C3A"/>
    <w:rsid w:val="00726EC2"/>
    <w:rsid w:val="007923DD"/>
    <w:rsid w:val="00B8463E"/>
    <w:rsid w:val="00BA7DB3"/>
    <w:rsid w:val="00C10AC0"/>
    <w:rsid w:val="00C45094"/>
    <w:rsid w:val="00CB0052"/>
    <w:rsid w:val="00CD01CF"/>
    <w:rsid w:val="00E052DF"/>
    <w:rsid w:val="00E1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8807D5F2-AE25-44A5-B08E-69AD2AD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0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B0052"/>
    <w:pPr>
      <w:keepNext/>
      <w:tabs>
        <w:tab w:val="left" w:pos="-720"/>
      </w:tabs>
      <w:spacing w:line="480" w:lineRule="atLeast"/>
      <w:outlineLvl w:val="1"/>
    </w:pPr>
    <w:rPr>
      <w:b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B0052"/>
    <w:pPr>
      <w:keepNext/>
      <w:tabs>
        <w:tab w:val="left" w:pos="-720"/>
      </w:tabs>
      <w:spacing w:line="480" w:lineRule="atLeast"/>
      <w:outlineLvl w:val="2"/>
    </w:pPr>
    <w:rPr>
      <w:b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CB0052"/>
    <w:rPr>
      <w:rFonts w:ascii="Times New Roman" w:eastAsia="Times New Roman" w:hAnsi="Times New Roman" w:cs="Times New Roman"/>
      <w:b/>
      <w:sz w:val="20"/>
      <w:szCs w:val="20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B0052"/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0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adpisobsahu">
    <w:name w:val="TOC Heading"/>
    <w:basedOn w:val="Normln"/>
    <w:uiPriority w:val="99"/>
    <w:qFormat/>
    <w:rsid w:val="00CB0052"/>
    <w:pPr>
      <w:tabs>
        <w:tab w:val="right" w:pos="9360"/>
      </w:tabs>
    </w:pPr>
    <w:rPr>
      <w:lang w:val="en-US"/>
    </w:rPr>
  </w:style>
  <w:style w:type="paragraph" w:styleId="Zhlav">
    <w:name w:val="header"/>
    <w:basedOn w:val="Normln"/>
    <w:link w:val="ZhlavChar"/>
    <w:uiPriority w:val="99"/>
    <w:rsid w:val="00CB0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0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B0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00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CB0052"/>
    <w:rPr>
      <w:rFonts w:cs="Times New Roman"/>
    </w:rPr>
  </w:style>
  <w:style w:type="table" w:styleId="Mkatabulky">
    <w:name w:val="Table Grid"/>
    <w:basedOn w:val="Normlntabulka"/>
    <w:uiPriority w:val="99"/>
    <w:rsid w:val="00C1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2</cp:revision>
  <dcterms:created xsi:type="dcterms:W3CDTF">2024-05-07T07:41:00Z</dcterms:created>
  <dcterms:modified xsi:type="dcterms:W3CDTF">2024-05-07T07:41:00Z</dcterms:modified>
</cp:coreProperties>
</file>