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1F" w:rsidRDefault="006B181F" w:rsidP="006B181F">
      <w:pPr>
        <w:jc w:val="both"/>
        <w:rPr>
          <w:b/>
          <w:sz w:val="24"/>
          <w:szCs w:val="24"/>
        </w:rPr>
      </w:pPr>
      <w:bookmarkStart w:id="0" w:name="_GoBack"/>
      <w:bookmarkEnd w:id="0"/>
      <w:r w:rsidRPr="00064BDD">
        <w:rPr>
          <w:b/>
          <w:sz w:val="24"/>
          <w:szCs w:val="24"/>
        </w:rPr>
        <w:t xml:space="preserve">Příloha 2: Pracovní verze pasportu a </w:t>
      </w:r>
      <w:r>
        <w:rPr>
          <w:b/>
          <w:sz w:val="24"/>
          <w:szCs w:val="24"/>
        </w:rPr>
        <w:t>jeho přílohy k využití</w:t>
      </w:r>
    </w:p>
    <w:p w:rsidR="006B181F" w:rsidRDefault="006B181F" w:rsidP="006B181F">
      <w:pPr>
        <w:jc w:val="both"/>
        <w:rPr>
          <w:b/>
          <w:sz w:val="24"/>
          <w:szCs w:val="24"/>
        </w:rPr>
      </w:pPr>
    </w:p>
    <w:p w:rsidR="006B181F" w:rsidRDefault="006B181F" w:rsidP="006B181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181F" w:rsidRPr="00C740CF" w:rsidTr="005E6E5D">
        <w:tc>
          <w:tcPr>
            <w:tcW w:w="9288" w:type="dxa"/>
            <w:shd w:val="clear" w:color="auto" w:fill="E7E6E6"/>
          </w:tcPr>
          <w:p w:rsidR="006B181F" w:rsidRPr="00C740CF" w:rsidRDefault="006B181F" w:rsidP="005E6E5D">
            <w:pPr>
              <w:rPr>
                <w:b/>
                <w:sz w:val="24"/>
                <w:szCs w:val="24"/>
              </w:rPr>
            </w:pPr>
            <w:r w:rsidRPr="00C740CF">
              <w:rPr>
                <w:b/>
                <w:sz w:val="24"/>
                <w:szCs w:val="24"/>
              </w:rPr>
              <w:t>Záznam o zpracování posouzení a řízení rizik vnitřního vodovodu a přípojky objektu …</w:t>
            </w:r>
            <w:proofErr w:type="gramStart"/>
            <w:r w:rsidRPr="00C740CF">
              <w:rPr>
                <w:b/>
                <w:sz w:val="24"/>
                <w:szCs w:val="24"/>
              </w:rPr>
              <w:t>….. z hlediska</w:t>
            </w:r>
            <w:proofErr w:type="gramEnd"/>
            <w:r w:rsidRPr="00C740CF">
              <w:rPr>
                <w:b/>
                <w:sz w:val="24"/>
                <w:szCs w:val="24"/>
              </w:rPr>
              <w:t xml:space="preserve"> rizika olova v pitné vodě</w:t>
            </w: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Název + účel využití objektu 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Adresa objektu: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Provozovatel objektu, adresa, kontakt: 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Zřizovatel instituce, která v objektu sídlí, adresa, kontakt: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Vlastník objektu, adresa, kontakt: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Má provozovatel objektu za povinnost zpracovat pro něj provozní řád?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Kdy byl objekt postaven (přesný nebo přibližný rok):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Kdy a jak byl objekt dostavován: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 jakého materiálu byl (je) původní rozvod vody v objektu (vnitřní vodovod):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Byla provedena rekonstrukce vnitřního vodovodu (kdy, z jakého materiálu, kompletní nebo částečná):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 jakého materiálu je vodovodní přípojka: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Počet podlaží budovy, počet křídel/dílčích budov: 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Plánek vnitřního vodovodu (v příloze)</w:t>
            </w: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Přibližný počet odběrových míst (kohoutků):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dětí/žáků/studentů/pacientů/klientů a personálu: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Je v objektu kuchyně, která zajišťuje stravování: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Je v objektu byt domovníka (správce) užívaný k trvalému bydlení: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Jaká odběrová místa jsou nejčastěji využívaná k pití: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Jméno osoby, která poskytla výše uvedené informace za šetřený objekt + datum: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Způsob zásobování objektu pitnou vodou, provozovatel systému zásobování: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Obsah olova v dodávané pitné vodě: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Předchozí výsledky obsahu olova ve vodě v tomto objektu: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Vybraná odběrová místa v objektu pro monitoring: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Datum provedení odběrů: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lastRenderedPageBreak/>
              <w:t>Výsledky odběrů (stačí odkaz na čísla přiložených protokolů + laboratoř) a jejich shrnutí: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vyšetřených (odebraných) vzorků: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nad mezí stanovitelnosti, ale nepřekračujících 5 µg/l: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překračujících 5 µg/l, ale nepřekračujících 10 µg/l: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Počet výsledků překračujících 10 µg/l: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Nalezená maximální hodnota (v µg/l):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Hodnocení výsledků (míra rizika: nízké – střední – vysoké):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Navržená krátkodobá a dlouhodobá nápravná opatření: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Provozní monitorování kritických bodů (výběr bodů, druh monitorování, kdo monitoruje…):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Verifikace:</w:t>
            </w: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Přezkoumání účinnosti: </w:t>
            </w: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Osoba, která zpracování provedla, popř. seznam členů pracovního týmu, pokud zpracování provádělo více osob.</w:t>
            </w:r>
          </w:p>
          <w:p w:rsidR="006B181F" w:rsidRPr="00C740CF" w:rsidRDefault="006B181F" w:rsidP="005E6E5D">
            <w:pPr>
              <w:rPr>
                <w:sz w:val="24"/>
                <w:szCs w:val="24"/>
              </w:rPr>
            </w:pP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>Datum dokončení pasportu</w:t>
            </w:r>
            <w:r>
              <w:rPr>
                <w:sz w:val="24"/>
                <w:szCs w:val="24"/>
              </w:rPr>
              <w:t xml:space="preserve"> / posouzení a řízení rizik</w:t>
            </w:r>
            <w:r w:rsidRPr="00C740CF">
              <w:rPr>
                <w:sz w:val="24"/>
                <w:szCs w:val="24"/>
              </w:rPr>
              <w:t>:</w:t>
            </w:r>
          </w:p>
        </w:tc>
      </w:tr>
      <w:tr w:rsidR="006B181F" w:rsidRPr="00C740CF" w:rsidTr="005E6E5D">
        <w:tc>
          <w:tcPr>
            <w:tcW w:w="9288" w:type="dxa"/>
            <w:shd w:val="clear" w:color="auto" w:fill="auto"/>
          </w:tcPr>
          <w:p w:rsidR="006B181F" w:rsidRPr="00C740CF" w:rsidRDefault="006B181F" w:rsidP="005E6E5D">
            <w:pPr>
              <w:rPr>
                <w:sz w:val="24"/>
                <w:szCs w:val="24"/>
              </w:rPr>
            </w:pPr>
            <w:r w:rsidRPr="00C740CF">
              <w:rPr>
                <w:sz w:val="24"/>
                <w:szCs w:val="24"/>
              </w:rPr>
              <w:t xml:space="preserve">Jméno a podpis osoby odpovědné za zpracování posouzení a řízení rizik: </w:t>
            </w:r>
          </w:p>
        </w:tc>
      </w:tr>
    </w:tbl>
    <w:p w:rsidR="006B181F" w:rsidRPr="00C740CF" w:rsidRDefault="006B181F" w:rsidP="006B181F">
      <w:pPr>
        <w:rPr>
          <w:sz w:val="24"/>
          <w:szCs w:val="24"/>
        </w:rPr>
      </w:pPr>
    </w:p>
    <w:p w:rsidR="006B181F" w:rsidRDefault="006B181F" w:rsidP="006B181F">
      <w:pPr>
        <w:jc w:val="both"/>
        <w:rPr>
          <w:sz w:val="22"/>
          <w:szCs w:val="22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2693"/>
        <w:gridCol w:w="2357"/>
        <w:tblGridChange w:id="1">
          <w:tblGrid>
            <w:gridCol w:w="2518"/>
            <w:gridCol w:w="1701"/>
            <w:gridCol w:w="2693"/>
            <w:gridCol w:w="2357"/>
          </w:tblGrid>
        </w:tblGridChange>
      </w:tblGrid>
      <w:tr w:rsidR="006B181F" w:rsidRPr="00C740CF" w:rsidTr="005E6E5D">
        <w:tc>
          <w:tcPr>
            <w:tcW w:w="9269" w:type="dxa"/>
            <w:gridSpan w:val="4"/>
            <w:shd w:val="clear" w:color="auto" w:fill="D9D9D9"/>
          </w:tcPr>
          <w:p w:rsidR="006B181F" w:rsidRPr="00C740CF" w:rsidRDefault="006B181F" w:rsidP="005E6E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973326">
              <w:rPr>
                <w:b/>
                <w:sz w:val="24"/>
                <w:szCs w:val="24"/>
              </w:rPr>
              <w:t xml:space="preserve">áznam o zpracování posouzení a řízení </w:t>
            </w:r>
            <w:r>
              <w:rPr>
                <w:b/>
                <w:sz w:val="24"/>
                <w:szCs w:val="24"/>
              </w:rPr>
              <w:t xml:space="preserve">generických </w:t>
            </w:r>
            <w:r w:rsidRPr="00973326">
              <w:rPr>
                <w:b/>
                <w:sz w:val="24"/>
                <w:szCs w:val="24"/>
              </w:rPr>
              <w:t>rizik vnitřního vodovodu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40CF">
              <w:rPr>
                <w:b/>
                <w:sz w:val="22"/>
                <w:szCs w:val="22"/>
              </w:rPr>
              <w:t xml:space="preserve">objektu 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6B181F" w:rsidRPr="00C740CF" w:rsidTr="005E6E5D">
        <w:tc>
          <w:tcPr>
            <w:tcW w:w="2518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b/>
                <w:bCs/>
                <w:sz w:val="22"/>
                <w:szCs w:val="22"/>
              </w:rPr>
            </w:pPr>
            <w:r w:rsidRPr="00C740CF">
              <w:rPr>
                <w:b/>
                <w:bCs/>
                <w:sz w:val="22"/>
                <w:szCs w:val="22"/>
              </w:rPr>
              <w:t>Nebezpečná událost</w:t>
            </w:r>
          </w:p>
        </w:tc>
        <w:tc>
          <w:tcPr>
            <w:tcW w:w="1701" w:type="dxa"/>
            <w:shd w:val="clear" w:color="auto" w:fill="auto"/>
          </w:tcPr>
          <w:p w:rsidR="006B181F" w:rsidRPr="007E28B8" w:rsidRDefault="006B181F" w:rsidP="005E6E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Zjištěná míra rizika</w:t>
            </w:r>
          </w:p>
        </w:tc>
        <w:tc>
          <w:tcPr>
            <w:tcW w:w="2693" w:type="dxa"/>
            <w:shd w:val="clear" w:color="auto" w:fill="auto"/>
          </w:tcPr>
          <w:p w:rsidR="006B181F" w:rsidRPr="007E28B8" w:rsidRDefault="006B181F" w:rsidP="005E6E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Poznámka k hodnocení</w:t>
            </w: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Nápravné či kontrolní opatření</w:t>
            </w:r>
          </w:p>
        </w:tc>
      </w:tr>
      <w:tr w:rsidR="006B181F" w:rsidRPr="00C740CF" w:rsidTr="005E6E5D">
        <w:trPr>
          <w:trHeight w:val="1012"/>
        </w:trPr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Existence dvojích rozvodů vody v objektu (pitné a užitkové) a jejich propojení</w:t>
            </w:r>
          </w:p>
        </w:tc>
        <w:tc>
          <w:tcPr>
            <w:tcW w:w="1701" w:type="dxa"/>
            <w:shd w:val="clear" w:color="auto" w:fill="auto"/>
          </w:tcPr>
          <w:p w:rsidR="006B181F" w:rsidRPr="007E28B8" w:rsidRDefault="006B181F" w:rsidP="005E6E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Chybějící nebo nefunkční armatura zabraňující zpětnému toku na zařízeních a přístrojích připojených k rozvodu pitné vody (např. myčky nádobí, přístroje na výplach střev ve zdravotnických zařízeních apod.)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Nevhodný materiál potrubí - staré olověné rozvody vody nebo olověná přípojka, koroze potrubí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Není relevantní; riziko olova je hlavním předmětem posouzení a jeho hodnocení je obsaženo v pasportu.</w:t>
            </w:r>
          </w:p>
        </w:tc>
      </w:tr>
      <w:tr w:rsidR="006B181F" w:rsidRPr="00C740CF" w:rsidTr="005E6E5D">
        <w:trPr>
          <w:trHeight w:val="1265"/>
        </w:trPr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Nevhodný materiál potrubí - staré ocelové potrubí s porušenou pozinkovanou vrstvou, koroze potrubí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lastRenderedPageBreak/>
              <w:t>Nevhodný materiál potrubí - nekvalitní plastové potrubí (výluh organických látek)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rPr>
          <w:trHeight w:val="1518"/>
        </w:trPr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Nevhodný materiál potrubí - zánovní měděné potrubí v místě, kde s ním není rozváděná pitná voda kompatibilní; koroze potrubí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Dodatečná úprava vody v objektu - nevhodný druh úpravy vody, nedostatečná péče o zařízení upravující vodu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Déletrvající stagnace vody v potrubí (např. když část objektu není využívaná)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  <w:tr w:rsidR="006B181F" w:rsidRPr="00C740CF" w:rsidTr="005E6E5D">
        <w:tc>
          <w:tcPr>
            <w:tcW w:w="2518" w:type="dxa"/>
            <w:shd w:val="clear" w:color="auto" w:fill="auto"/>
            <w:hideMark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  <w:r w:rsidRPr="00C740CF">
              <w:rPr>
                <w:sz w:val="22"/>
                <w:szCs w:val="22"/>
              </w:rPr>
              <w:t>Špatná izolace potrubí pitné vody, zvýšená teplota pitné vody na kohoutku</w:t>
            </w:r>
          </w:p>
        </w:tc>
        <w:tc>
          <w:tcPr>
            <w:tcW w:w="1701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6B181F" w:rsidRPr="00C740CF" w:rsidRDefault="006B181F" w:rsidP="005E6E5D">
            <w:pPr>
              <w:jc w:val="both"/>
              <w:rPr>
                <w:sz w:val="22"/>
                <w:szCs w:val="22"/>
              </w:rPr>
            </w:pPr>
          </w:p>
        </w:tc>
      </w:tr>
    </w:tbl>
    <w:p w:rsidR="006B181F" w:rsidRDefault="006B181F" w:rsidP="006B181F">
      <w:pPr>
        <w:rPr>
          <w:sz w:val="24"/>
          <w:szCs w:val="24"/>
        </w:rPr>
      </w:pPr>
    </w:p>
    <w:p w:rsidR="006B181F" w:rsidRDefault="006B181F" w:rsidP="006B181F">
      <w:pPr>
        <w:rPr>
          <w:sz w:val="24"/>
          <w:szCs w:val="24"/>
        </w:rPr>
      </w:pPr>
    </w:p>
    <w:p w:rsidR="006B181F" w:rsidRDefault="006B181F" w:rsidP="006B181F">
      <w:pPr>
        <w:rPr>
          <w:i/>
          <w:sz w:val="22"/>
          <w:szCs w:val="22"/>
        </w:rPr>
      </w:pPr>
    </w:p>
    <w:p w:rsidR="006B181F" w:rsidRDefault="006B181F" w:rsidP="006B181F">
      <w:pPr>
        <w:rPr>
          <w:i/>
          <w:sz w:val="22"/>
          <w:szCs w:val="22"/>
        </w:rPr>
      </w:pPr>
    </w:p>
    <w:p w:rsidR="00965A90" w:rsidRDefault="006B181F"/>
    <w:sectPr w:rsidR="0096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82"/>
    <w:rsid w:val="00507EC9"/>
    <w:rsid w:val="006B181F"/>
    <w:rsid w:val="00867182"/>
    <w:rsid w:val="008D1DBC"/>
    <w:rsid w:val="00C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EE21-4051-46DB-906F-C11749AE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1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7182"/>
    <w:pPr>
      <w:keepNext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7182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petr.pumann</dc:creator>
  <cp:lastModifiedBy>frantisek.kozisek@szud.local</cp:lastModifiedBy>
  <cp:revision>2</cp:revision>
  <dcterms:created xsi:type="dcterms:W3CDTF">2024-10-30T08:09:00Z</dcterms:created>
  <dcterms:modified xsi:type="dcterms:W3CDTF">2024-10-30T08:09:00Z</dcterms:modified>
</cp:coreProperties>
</file>